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rPr>
          <w:rFonts w:ascii="Arial" w:hAnsi="Arial" w:cs="Arial"/>
          <w:i w:val="0"/>
          <w:caps w:val="0"/>
          <w:color w:val="656565"/>
          <w:spacing w:val="0"/>
          <w:sz w:val="21"/>
          <w:szCs w:val="21"/>
        </w:rPr>
      </w:pPr>
      <w:r>
        <w:rPr>
          <w:rStyle w:val="5"/>
          <w:rFonts w:hint="default" w:ascii="Arial" w:hAnsi="Arial" w:cs="Arial"/>
          <w:i w:val="0"/>
          <w:caps w:val="0"/>
          <w:color w:val="000000"/>
          <w:spacing w:val="0"/>
          <w:sz w:val="32"/>
          <w:szCs w:val="32"/>
        </w:rPr>
        <w:t>国务院对确需保留的行政审批项目设定行政许可的决定</w:t>
      </w:r>
    </w:p>
    <w:p>
      <w:pPr>
        <w:pStyle w:val="2"/>
        <w:keepNext w:val="0"/>
        <w:keepLines w:val="0"/>
        <w:widowControl/>
        <w:suppressLineNumbers w:val="0"/>
        <w:ind w:left="0" w:firstLine="420"/>
        <w:jc w:val="center"/>
        <w:rPr>
          <w:rFonts w:hint="default" w:ascii="Arial" w:hAnsi="Arial" w:cs="Arial"/>
          <w:i w:val="0"/>
          <w:caps w:val="0"/>
          <w:color w:val="656565"/>
          <w:spacing w:val="0"/>
          <w:sz w:val="21"/>
          <w:szCs w:val="21"/>
        </w:rPr>
      </w:pPr>
      <w:r>
        <w:rPr>
          <w:rFonts w:hint="default" w:ascii="Arial" w:hAnsi="Arial" w:cs="Arial"/>
          <w:i w:val="0"/>
          <w:caps w:val="0"/>
          <w:color w:val="656565"/>
          <w:spacing w:val="0"/>
          <w:sz w:val="21"/>
          <w:szCs w:val="21"/>
        </w:rPr>
        <w:t> </w:t>
      </w:r>
    </w:p>
    <w:p>
      <w:pPr>
        <w:pStyle w:val="2"/>
        <w:keepNext w:val="0"/>
        <w:keepLines w:val="0"/>
        <w:widowControl/>
        <w:suppressLineNumbers w:val="0"/>
        <w:ind w:left="0" w:firstLine="420"/>
        <w:jc w:val="center"/>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（2004年6月29日，国务院会议通过《国务院对确需保留的行政审批项目设定行政许可的决定》</w:t>
      </w:r>
    </w:p>
    <w:p>
      <w:pPr>
        <w:pStyle w:val="2"/>
        <w:keepNext w:val="0"/>
        <w:keepLines w:val="0"/>
        <w:widowControl/>
        <w:suppressLineNumbers w:val="0"/>
        <w:ind w:left="0" w:firstLine="420"/>
        <w:jc w:val="center"/>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根据2009年1月29日，国务院发布关于修改《国务院对确需保留的行政审批项目设定行政许可的决定》第一次修订，2016年8月25日</w:t>
      </w:r>
    </w:p>
    <w:p>
      <w:pPr>
        <w:pStyle w:val="2"/>
        <w:keepNext w:val="0"/>
        <w:keepLines w:val="0"/>
        <w:widowControl/>
        <w:suppressLineNumbers w:val="0"/>
        <w:ind w:left="0" w:firstLine="420"/>
        <w:jc w:val="center"/>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国务院发布关于修改《国务院对确需保留的行政审批项目设定行政许可的决定》第二次修订）</w:t>
      </w:r>
    </w:p>
    <w:p>
      <w:pPr>
        <w:pStyle w:val="2"/>
        <w:keepNext w:val="0"/>
        <w:keepLines w:val="0"/>
        <w:widowControl/>
        <w:suppressLineNumbers w:val="0"/>
        <w:ind w:left="0" w:firstLine="420"/>
        <w:jc w:val="left"/>
        <w:rPr>
          <w:rFonts w:hint="default" w:ascii="Arial" w:hAnsi="Arial" w:cs="Arial"/>
          <w:i w:val="0"/>
          <w:caps w:val="0"/>
          <w:color w:val="656565"/>
          <w:spacing w:val="0"/>
          <w:sz w:val="21"/>
          <w:szCs w:val="21"/>
        </w:rPr>
      </w:pPr>
      <w:r>
        <w:rPr>
          <w:rFonts w:hint="default" w:ascii="Arial" w:hAnsi="Arial" w:cs="Arial"/>
          <w:i w:val="0"/>
          <w:caps w:val="0"/>
          <w:color w:val="656565"/>
          <w:spacing w:val="0"/>
          <w:sz w:val="21"/>
          <w:szCs w:val="21"/>
        </w:rPr>
        <w:t> </w:t>
      </w:r>
    </w:p>
    <w:p>
      <w:pPr>
        <w:pStyle w:val="2"/>
        <w:keepNext w:val="0"/>
        <w:keepLines w:val="0"/>
        <w:widowControl/>
        <w:suppressLineNumbers w:val="0"/>
        <w:ind w:left="0" w:firstLine="420"/>
        <w:jc w:val="left"/>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依照《中华人民共和国行政许可法》和行政审批制度改革的有关规定，国务院对所属各部门的行政审批项目进行了全面清理。由法律、行政法规设定的行政许可项目，依法继续实施；对法律、行政法规以外的规范性文件设定，但确需保留且符合《中华人民共和国行政许可法》第十二条规定事项的行政审批项目，根据《中华人民共和国行政许可法》第十四条第二款的规定，现决定予以保留并设定行政许可，共500项。</w:t>
      </w:r>
    </w:p>
    <w:p>
      <w:pPr>
        <w:pStyle w:val="2"/>
        <w:keepNext w:val="0"/>
        <w:keepLines w:val="0"/>
        <w:widowControl/>
        <w:suppressLineNumbers w:val="0"/>
        <w:ind w:left="0" w:firstLine="420"/>
        <w:jc w:val="left"/>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为保证本决定设定的行政许可依法、公开、公平、公正实施，国务院有关部门应当对实施本决定所列各项行政许可的条件等作出具体规定，并予以公布。有关实施行政许可的程序和期限依照《中华人民共和国行政许可法》的有关规定执行。</w:t>
      </w:r>
    </w:p>
    <w:tbl>
      <w:tblPr>
        <w:tblStyle w:val="3"/>
        <w:tblpPr w:leftFromText="180" w:rightFromText="180" w:vertAnchor="text" w:horzAnchor="page" w:tblpX="1634" w:tblpY="283"/>
        <w:tblOverlap w:val="never"/>
        <w:tblW w:w="879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678"/>
        <w:gridCol w:w="5625"/>
        <w:gridCol w:w="249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bookmarkStart w:id="0" w:name="_GoBack"/>
            <w:bookmarkEnd w:id="0"/>
            <w:r>
              <w:rPr>
                <w:rFonts w:hint="default" w:ascii="Arial" w:hAnsi="Arial" w:cs="Arial"/>
                <w:i w:val="0"/>
                <w:caps w:val="0"/>
                <w:color w:val="000000"/>
                <w:spacing w:val="0"/>
                <w:sz w:val="21"/>
                <w:szCs w:val="21"/>
              </w:rPr>
              <w:t>序号</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项 目 名 称</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实 施 机 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境外资源开发类和大额用汇投资项目审批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企业境外投资用汇数额审批（不涉及用汇来源、是否购汇以及购 汇多少的管理）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铬化合物生产建设项目审批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道路机动车辆生产企业及产品公告</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国家发展改革委质检总局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京都议定书清洁发展机制合作项目审批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境内外资银行外债借款规模审批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电力建设基金投资项目审批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价格评估人员执业资格认定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 省级人民政府发展改革（物价主管）部门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氰化钠生产定点审批及进口许可证核发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工程咨询单位资格认定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注册咨询工程师（投资）执业资格认定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跨省区或规模较大的中小企业信用担保机构设立与变更审批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价格鉴证师注册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电力建设工程土建试验室资质认定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电力建设工程金属试验室资质认定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煤炭出口经营许可+B4</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国家发展改革委（会同铁道部、交通部、商务部、质检总局、海关总署等部门）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价格评估机构资质认定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国家发展改革委 省级人民政府发展改革（物价主管）部门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举办国际教育展览审批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教育部省级人民政府教育行政主管部门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省级人民政府自行审批、调整的高等职业学校使用超出规定命名 范围的学校名称审批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教育部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开办外籍人员子女学校审批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教育部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高等学校教授、副教授评审权审批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教育部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利用互联网实施远程学历教育的教育网校审批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各级人民政府教育行政主管部门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高等学校设置、调整管理权限范围外的本科专业、第二学士学位 专业和国家控制的其他专业审批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教育部国务院各有关主管部门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自费出国留学中介服务机构资格认定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教育部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中小学国家课程教材编写核准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教育部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涉及人类遗传资源的国际合作项目审批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科技部卫生部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武器装备科研生产许可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国防科工委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核产品转运及过境运输审批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国防科工委商务部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民用航天发射项目许可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国防科工委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国防科技工业军用核设施安全许可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国防科工委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核电站建设消防设计、变更、验收审批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国防科工委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弩的制造、销售、进口、运输、使用审批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大型群众文化体育活动安全许可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外国人乘自备交通工具在华旅游审批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典当业特种行业许可证核发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旅馆业特种行业许可证核发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公章刻制业特种行业许可证核发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邮政局（所）安全防范设施设计审核及工程验收</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核电站实体保卫工程验收</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国家原子能机构公安部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军工产品储存库风险等级认定和技术防范工程方案审核及工程验收</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军工企业主管部门公安部省级人民政府公安机关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金融机构营业场所、金库安全防范设施建设方案审批及工程验收</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边境管理区通行证核发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地（市）、县级人民政府公安机关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出海船舶户口簿核发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沿海县以上公安边防部门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出海船舶边防登记簿核发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沿海县以上公安边防部门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出海船民证核发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沿海县以上公安边防部门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合资船船员登陆证核发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沿海县公安边防部门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合资船船员登轮证核发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沿海县公安边防部门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台湾居民登陆证核发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沿海当地边防工作站沿海县公安边防部门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对台劳务人员登轮作业证核发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沿海县公安边防部门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机动车延缓报废审批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地（市）级人民政府公安机关交通管理部门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麻黄素运输许可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设立保安培训机构审批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易制毒化学品购用证明核发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易制毒化学品进出口许可证核发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焰火晚会烟花爆竹燃放许可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公安部省级人民政府公安机关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烟花爆竹运输许可证核发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边境地区出入境通行证核发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省、自治区、直辖市公安边防部门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因私出入境中介服务机构资格认定（境外就业、留学除外）</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临时入境许可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公安机关出入境边防检查站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安全技术防范产品生产、销售审批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核乏燃料道路运输通行许可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核材料国内运输免检通行许可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设立临时停车场审批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所在城市的市人民政府公安机关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航行港澳船舶证明书核发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公安机关出入境边防检查站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航行港澳小型船舶查验簿核发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公安机关出入境边防检查站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涉及国家安全事项的建设项目审批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安全部地方各级国家安全机关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假肢和矫形器（辅助器具）生产装配企业资格认定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省级人民政府民政部门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假肢与矫形器（辅助器具）制作师执业资格注册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民政部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69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与境外合资、合作举办社会福利机构审批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省级人民政府民政部门、商务行政主管部门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香港、澳门永久性居民中的中国居民申请在内地从事律师职业核准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省级人民政府司法行政主管部门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香港、澳门律师担任内地律师事务所法律顾问核准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省级人民政府司法行政主管部门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香港、澳门律师事务所与内地律师事务所联营核准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省级人民政府司法行政主管部门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中国委托公证人资格（香港）审批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司法部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中国委托公证人资格（澳门）审批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司法部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基层法律服务工作者执业核准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省级或其授权的下一级人民政府司法行政主管部门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面向社会服务的司法鉴定人执业核准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司法部省级人民政府司法行政主管部门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设立面向社会服务的司法鉴定机构审批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司法部省级人民政府司法行政主管部门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公证员执业审批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司法部省级人民政府司法行政主管部门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79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出口信用保险相关业务事项审批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财政部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设立免税场所事项审批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财政部海关总署税务总局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国债承销团成员资格审批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财政部人民银行证监会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会计师事务所从事证券、期货相关业务审批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财政部证监会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资产评估机构从事证券业务资格审批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财政部证监会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列入政府管理范围的专业技术人员职业资格审批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人事部国务院各有关主管部门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举办全国性人才交流会审批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人事部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设立人才中介服务机构及其业务范围审批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县级以上人民政府人事行政主管部门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设立技工学校审批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劳动保障部省级人民政府劳动保障行政主管部门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职业介绍机构资格认定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地方人民政府劳动保障行政主管部门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89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设立中外合资（合作）职业介绍机构审批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省级人民政府劳动保障行政主管部门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境外就业职业介绍机构资格认定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劳动保障部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以技能为主的国外职业资格证书及发证机构资格审核和注册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劳动保障部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补充保险经办机构资格认定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劳动保障部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外国人入境就业许可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省级及其授权的地（市）级人民政府劳动保障行政主管部门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台港澳人员在内地就业许可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省级人民政府劳动保障行政主管部门及其授权的地（市）级人民政府劳动保障行政主管部门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社会保障卡专用COS（卡内操作系统）核准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劳动保障部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古生物化石采掘和出入境许可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国土资源部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地质勘查单位资质认定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国土资源部省级人民政府国土资源行政主管部门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城市规划师执业资格注册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建设部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99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工程造价咨询单位资质认定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建设部省级人民政府建设行政主管部门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城市规划编制单位资质认定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县级以上人民政府城市规划行政主管部门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城市建筑垃圾处置核准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城市人民政府市容环境卫生行政主管部门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从事城市生活垃圾经营性清扫、收集、运输、处理服务审批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所在城市的市人民政府市容环境卫生行政主管部门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城市排水许可证核发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所在城市的市人民政府排水行政主管部门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燃气设施改动审批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县级以上地方人民政府城市建设行政主管部门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外商投资企业从事城市规划服务资格证书核发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建设部商务部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风景名胜区建设项目选址审批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县级以上人民政府建设行政主管部门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改变绿化规划、绿化用地的使用性质审批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城市人民政府绿化行政主管部门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超限高层建筑工程抗震设防审批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省级人民政府建设行政主管部门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109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城市桥梁上架设各类市政管线审批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所在城市的市人民政府市政工程设施行政主管部门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房地产估价机构资质核准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县级以上地方人民政府房地产行政主管部门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城市新建燃气企业审批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所在城市的市人民政府建设行政主管部门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出租汽车经营资格证、车辆运营证和驾驶员客运资格证核发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县级以上地方人民政府出租汽车行政主管部门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利用国外贷款的铁路项目立项审批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开行客货直通列车、办理军事运输和特殊货物运输审批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企业自备车辆参加铁路运输审批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铁路工程建设消防设计审批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铁道公安消防部门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建筑企业铁道专业资质认定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工程勘察、设计企业铁道专业资质认定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119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工程监理企业铁道专业资质认定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工程咨询单位铁道专业资质认定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工程造价咨询单位铁道专业资质认定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企业铁路专用线与国铁接轨审批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铁路专用计量器具新产品技术认证</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铁路建设项目立项审批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铁路企事业单位进口机电产品标准审批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铁路工程基桩检测单位资质及检测员资格认定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铁道自轮运转特种设备准入许可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铁路工业产品制造特许证核发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129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铁道计算机联锁设备制造特许证核发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铁路货物装载加固方案审批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铁路运输企业设立、撤销、变更审批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572"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国家铁路大中型建设项目、限额以上更新改造项目和铁道部指定的项目初步设计、变更设计及总概算审批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铁道部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航运公司安全营运与防污染能力符合证明核发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交通部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国际船舶及港口设施保安证书核发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交通部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新增客船、危险品船投入运营审批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地（市）级以上人民政府交通行政主管部门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从事内地与台湾、港澳间海上运输业务许可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交通部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公路、水运投资项目立项审批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交通部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设立引航及验船机构审批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交通部交通部海事局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139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电信网码号资源使用和调整审批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电信业务经营者拍卖码号审批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设立互联网域名注册服务机构审批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电信设备抗震性能检测合格证核发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基础电信和跨地区增值电信业务经营许可证核发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省、自治区、直辖市电信管理机构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采购通信系统设备（自动进口许可类产品）国际招标审核</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无线电设备发射特性核准检测机构认定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设置卫星网络空间电台审批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境内单位租用境外卫星资源核准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通信建设监理企业资质认证和监理工程师资格认定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149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计算机信息系统集成企业资质认定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通信信息网络系统集成企业资质认定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通信用户管线建设企业资质认定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信息系统工程监理单位资质认证和监理工程师资格认定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税控收款机生产企业资质认定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信息产业部税务总局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军工电子产品出口立项审批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通信建设工程概预算人员资格认定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军工电子装备科研生产许可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互联网域名根服务器设置及其运行机构和注册管理机构的设立审批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建立卫星通信网和设置卫星地球站审批 信息产业部</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信息产业部省、自治区、直辖市无线电管理机构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159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通信、电子投资项目立项审批（移动通信产品除外）</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通信勘察设计企业资质认定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信息产业部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蓄滞洪区避洪设施建设审批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各级人民政府水行政主管部门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水利水电建设工程蓄水安全鉴定单位资质认定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水文资料使用审批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省级人民政府水行政主管部门流域管理机构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水文、水资源调查评价机构资质认定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水利部省级人民政府水行政主管部门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水利工程质量检测单位资格认定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水利部省级人民政府水行政主管部门流域管理机构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启闭机使用许可证核发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水土保持生态环境监测单位资质认定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建设项目水资源论证报告书审批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各级人民政府水行政主管部门流域管理机构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169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建设项目水资源论证机构资质认定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水利部省级人民政府水行政主管部门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占用农业灌溉水源、灌排工程设施审批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各级人民政府水行政主管部门流域管理机构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水利工程建设监理单位资格认定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水利基建项目初步设计文件审批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县级以上人民政府水行政主管部门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水利工程开工审批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县级以上人民政府水行政主管部门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渔业船舶设计、修造单位资格认定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农业部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兽医微生物菌（毒、虫）种认定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农业部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联合收割机及驾驶员牌照证照核发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县级以上地方人民政府农业机械行政主管部门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农业机械维修技术合格证书核发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县级人民政府农业机械行政主管部门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赴台湾地区举办招商、办展、参展活动审批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179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境内举办对外经济技术展览会办展项目审批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钨、锑生产企业出口供货资格审批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设立典当行及分支机构审批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设立旧机动车鉴定评估机构审批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商务部省级人民政府商务行政主管部门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石油成品油批发、仓储、零售经营资格审批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商务部省级人民政府商务行政主管部门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全国缫丝绢纺企业生产经营资格核准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鲜茧收购资格认定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省级人民政府商务行政主管部门或茧丝绸生产行政主管部门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对外劳务合作经营资格核准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援外项目实施企业资格认定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对外承包工程项目投标（议标）核准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189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外国非企业经济组织在华设立常驻代表机构审批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外国、港澳台地区企业承包经营中外合营企业、受托经营管理合营企业审批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国内企业在境外开办企业（金融企业除外）核准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台湾非企业经济组织在大陆设立常驻代表机构审批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商务部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设立经营性互联网文化单位审批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文化部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互联网文化单位进口互联网文化产品内容审查</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文化部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营业性演出内容核准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县级以上人民政府文化行政主管部门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美术品进出口经营活动审批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文化部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设置社会艺术水平考级机构审批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文化部省级人民政府文化行政主管部门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护士执业许可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县级人民政府卫生行政主管部门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199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外籍医师在华短期执业许可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地（市）级人民政府卫生行政主管部门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消毒产品生产企业（一次性使用医疗用品的生产企业除外）卫生许可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生产消毒剂、消毒器械卫生许可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卫生部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医疗机构设置人类精子库审批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卫生部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医疗机构开展人类辅助生殖技术许可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卫生部省级人民政府卫生行政主管部门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供水单位卫生许可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涉及饮用水卫生安全的产品卫生许可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卫生部省级人民政府卫生行政主管部门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人体血液、组织器官进出口审批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卫生部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设立造血干细胞资料库组织配型实验室和骨髓移植医院审批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省级人民政府卫生行政主管部门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计划生育技术服务人员执业证书核发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县级以上地方人民政府人口和计划生育行政主管部门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209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计划生育统计调查审批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各级人民政府人口和计划生育行政主管部门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商业银行、信用社代理支库业务审批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人民银行及其有关分支行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商业银行、信用社代理乡镇国库业务审批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人民银行及其有关分支行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银行间债券市场债券上市审批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银行间债券市场结算代理人审批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银行间债券市场双边报价商审批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保税区内生产、加工的黄金制品内销审批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黄金及其制品进出口审批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个人携带黄金及其制品进出境审批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银行票据、清算凭证印制企业资格审批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219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银行账户开户许可证核发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人民银行及其分支行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06"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商业银行、政策性银行、企业集团财务公司、基金管理公司、证券公司、信托投资公司、城乡信用社联社、金融租赁公司进入全国银行间债券市场备案</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国库集中支付代理银行资格认定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人民银行财政部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商业银行承办记账式国债柜台交易审批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人民银行财政部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商业银行修改银行卡章程审批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贷款卡发放核准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人民银行分支行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海关派员驻厂监管的保税工厂资格审批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常驻机构及非居民长期旅客公私用物品进出境核</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小型船舶往来香港、澳门进行货物运输备案</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承运境内海关监管货物的运输企业、车辆注册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229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制造、改装、维修集装箱、集装箱式货车车厢工厂核准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572"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外国在华常驻机构和常驻人员免税进境机动交通工具出售、转 让、出租或移作他用审批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获准入境定居旅客安家物品审批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进境货物直接退运核准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高新技术企业适用海关便捷通关措施审批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海关总署及各直属海关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长江驳运船舶转运海关监管的进出口货物审批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海关总署各直属海关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印花税票代售许可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当地税务机关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增值税防伪税控系统最高开票限额审批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县以上税务机关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外国（地区）企业在中国境内从事生产经营活动核准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工商总局及其授权的地方工商行政管理部门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烟草广告审批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工商总局省级人民政府广告监管机关或其授权的省辖市人民政府广告监管机关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239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固定形式印刷品广告登记</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工商总局省、自治区、直辖市及计划单列市人民政府工商行政管理部门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商品展销会登记</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各级工商行政管理部门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外商投资广告企业设立分支机构审批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工商总局及其授权的地方工商行政管理部门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外商投资广告企业项目审批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工商总局及其授权的地方工商行政管理部门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户外广告登记</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县级以上地方人民政府工商行政管理部门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设立认证培训、认证咨询机构审批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国家认监委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进出口化妆品生产、加工单位卫生注册登记</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国家认监委质检总局各直属检验检疫局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建立社会公正计量行（站）审批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省级人民政府质量技术监督部门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进出境快件运营单位核准 质检总局</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质检总局质检总局各直属检验检疫局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设备监理单位甲级、乙级资格证书核发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质检总局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249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压力管道的设计、安装、使用、检验单位和人员资格认定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质检总局县级以上地方人民政府质量技术监督部门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场（厂）内机动车辆的制造、安装、改造、维修、使用、检验许可 质检总局</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质检总局县级以上地方人民政府质量技术监督部门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出入境检验检疫报检员注册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质检总局各直属检验检疫局及各地出入境检验检疫机构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环境保护设施运营单位资质认定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环保总局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加工利用国家限制进口、可用作原料的废电器定点企业认定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环保总局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民用核承压设备设计制造安装许可证核发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环保总局（国家核安全局）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新化学物质环境管理登记证核发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环保总局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危险废物越境转移核准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环保总局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民用核承压设备焊接和无损检验人员资格证书核发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环保总局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危险化学品出口环境管理登记证核发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环保总局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259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中外公共航空运输承运人运行合格证核发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航空营运人运输危险品资格批准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民用直升机海上平台运行许可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民航总局或其授权的机构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商业非运输运营人、私用大型航空器运营人、航空器代管人运行合格证核发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民用航空器维修管理人员资格、民用航空器部件修理人员资格认定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民航总局民航地区管理局民航总局授权的机构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国外（境外）民用航空器维修人员资格认定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民用航空器飞行教员、地面教员执照核发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民用航空器领航员、飞行机械员、飞行通信员教员合格证核发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民用航空器驾驶员Ⅱ、Ⅲ类运行许可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民用航空器外国驾驶员、领航员、飞行机械员、飞行通信员执照认可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269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飞行训练中心合格认定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民用航空器驾驶员学校审定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民用航空维修技术人员学校合格认定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飞行签派员训练机构审批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用于民用航空器驾驶员训练、考试或检查的飞机模拟机、飞行训练器鉴定审批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民用航空器特许飞行资格认可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民用航空器补充型号合格证（STC）/补充型号认可(VSTC)</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民用航空器型号设计批准（TDA）</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民用航空器生产检验系统批准（APIS）</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民用航空进口材料、零部件、机载设备设计批准或认可（VDA）</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279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民用航空产品技术标准规定项目批准（CTSOA）</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民用航空器零部件制造人批准（PMA）</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民用航空器适航委任代表和适航委任单位代表认可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民用航空器零部件适航批准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民用航空油料供应商适航批准、油料测试单位批准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民用航空化学产品设计、生产批准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民用航空器噪声合格证和涡轮发动机飞机排放物合格认可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航空安全员资格认定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民用航空安全检查仪器设备使用许可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民用航空油料企业安全运营许可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289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航空气象环境探测审批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民用航空电信人员、航行情报人员、气象人员资格认定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民用机场场址及总体规划审批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民用机场不停航施工审批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民用机场专用设备使用许可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民用机场环保工程方案审批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民航专业工程及含有中央投资的民航建设项目初步设计审批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民航专业工程施工图设计审批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民航企业及机场联合、重组、参股和改制审核</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民用航空运输凭证印刷企业资格认定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299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特殊通用航空飞行活动任务审批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民航总局民航地区管理局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限额以下外商投资民航项目建议书和可行性研究报告审批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境外民航计算机订座系统准入审批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境内航空公司之间、境内航空公司与境外航空公司之间的代号共享等商务合作审批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民航总局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开办视频点播业务审批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广电总局省级人民政府广播电视行政主管部门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信息网络传播视听节目许可证核发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新闻出版广电总局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省级行政区域内或跨省经营广播电视节目传送业务审批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境外广播电影电视机构在华设立办事机构审批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广电总局国务院新闻办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影视节目制作机构与外方合作制作电视剧审批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境外卫星电视频道落地审批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309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建立城市社区有线电视系统审批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地（市）级人民政府广播电视行政主管部门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付费频道开办、终止和节目设置调整及播出区域、呼号、标识、识别号审批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无线广播电视发射设备订购证明核发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广播电视设备器材入网认定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广播电视新闻采编人员、播音员、主持人资格认定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国产电视剧题材规划立项和电视剧片审查</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广电总局省级人民政府广播电视行政主管部门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新闻出版中外合作项目审批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设立电子出版物复制单位审批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572"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著作权涉外机构、国（境）外著作权认证机关、外国和国际著作权组织在华设立代表机构审批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国家版权局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只读类光盘生产设备引进、增加与更新审批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319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设立中外合资、合作和外商独资出版物分销企业审批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572"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非电子出版物出版单位委托电子出版物复制单位复制计算机软件、电子媒体非卖品审批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省级人民政府出版行政主管部门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电子出版物制作单位接受境外委托制作电子出版物审批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省级人民政府出版行政主管部门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设立电子出版物发行单位审批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县级以上人民政府出版行政主管部门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出版物发行单位变更名称、业务范围、地址或者兼并、合并、分立审批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县级以上人民政府出版行政主管部门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电子出版物复制单位改变业务范围、合并或者分立审批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期刊出版增刊审批 新闻出版总署</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新闻出版总署省级人民政府出版行政主管部门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期刊变更登记地审批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设立省内出版物连锁经营企业审批+B318</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省级人民政府出版行政主管部门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出版境外著作权人授权的电子出版物（含互联网游戏作品）审批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329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电子出版物出版单位与境外机构合作出版电子出版物审批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电子出版物进口单位进口电子出版物制成品审批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境外新闻出版机构在境内设立办事机构审批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新闻出版总署国务院新闻办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出版单位改变资本结构审批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新闻记者证核发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新闻出版总署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新闻单位设立驻地方机构审批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省级人民政府新闻出版广电行政主管部门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举办攀登山峰活动审批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体育总局省级人民政府体育行政主管部门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举办健身气功活动及设立站点审批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县级以上人民政府体育行政主管部门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开办武术学校审批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县级以上人民政府体育行政主管部门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开办少年儿童体育学校审批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县级以上人民政府体育行政主管部门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339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统计人员从业资格认定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省级人民政府统计行政主管部门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开展林木转基因工程活动审批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国家林业局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国家级森林公园设立、撤销、合并、改变经营范围或变更隶属关系审批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国家林业局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松材线虫病疫木加工板材定点加工企业审批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国家林业局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普及型国外引种试种苗圃资格认定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国家林业局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非进出口野生动植物种商品目录物种证明核发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国家濒危物种进出口管理办公室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引进陆生野生动物外来物种种类及数量审批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国家林业局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精神药品研制立项审批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国家食品药品监管局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麻黄素类产品和单方制剂生产计划核准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国家食品药品监管局省级人民政府食品药品监管部门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麻黄素类产品和单方制剂购用凭证核发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省级人民政府食品药品监管部门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349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生产、经营麻黄素审批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国家食品药品监管局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麻黄素出口购用证明核发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国家食品药品监管局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咖啡因和氯胺酮原料药购用证明核发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省级人民政府食品药品监管部门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中药材生产质量管理规范（GAP）认证</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国家食品药品监管局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药物非临床研究质量管理规范（GLP）认证</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国家食品药品监管局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互联网药品交易服务企业审批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国家食品药品监管局省级人民政府食品药品监管部门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执业药师注册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省级人民政府食品药品监管部门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药用辅料注册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国家食品药品监管局省级人民政府食品药品监管部门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保健食品广告审查</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地（市）级以上地方人民政府食品药品监管部门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矿山救护队资质认定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国家煤矿安全监察局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359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安全培训机构资格认可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各级安全生产监管部门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旅行社经营边境游资格审批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国家旅游局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组织内地居民赴港澳台旅游的旅行社资格审批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国家旅游局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边境旅游项目审批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国家旅游局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建造露天佛像审批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国家宗教局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宗教院校聘用外籍专业人员资格认可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国家宗教局国家外专局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宗教院校聘用外籍专业人员计划及聘用外籍专业人员审批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国家宗教局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在华外国人集体进行临时宗教活动地点审批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国家宗教局省级人民政府宗教事务管理部门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我国五种宗教以外的外国宗教组织及其成员与我国政府部门或宗教界等交往审批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国家宗教局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外国人携带用于宗教文化学术交流的宗教用品入境审批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国家宗教局省级人民政府宗教事务管理部门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369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邀请以其他身份入境的外国宗教教职人员讲经、讲道审批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国家宗教局省级人民政府宗教事务管理部门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在境内举办华侨、外籍华人国际性联谊活动审批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国务院侨办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港澳记者来内地采访审批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国务院港澳办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互联网站从事登载新闻业务许可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国务院新闻办省级人民政府新闻办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外国通讯社及其所属信息机构在中国境内开展经济信息业务审批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新华社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外国通讯社在中国境内发布新闻信息业务的审批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新华社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地震安全性评价人员执业资格核准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中国地震局省、自治区、直辖市地震主管机构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升放无人驾驶自由气球、系留气球单位资质认定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省、自治区、直辖市及地（市）气象主管机构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防雷装置检测、防雷工程专业设计、施工单位资质认定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中国气象局省、自治区、直辖市气象主管机构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防雷装置设计审核和竣工验收</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县以上地方气象主管机构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379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外国银行分行动用生息资产审批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被清算的外资金融机构提取生息资产审批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外资金融机构由总行或联行转入信贷资产审批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商业银行对外从事股权投资审批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保荐机构和保荐代表人注册</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证券公司设立集合资产管理计划审批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上市公司收购报告书备案</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合格境外机构投资者资格审批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合格境外机构投资者托管人资格审批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证监会银监会国家外汇局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期货经纪公司持有10%以上股权或者拥有实际控制权的股东资格核准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389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证券公司变更股东或者股权审批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证券公司高级管理人员任职资格核准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境外证券公司从事外资股业务资格核准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外国证券类机构设立驻华代表机构核准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外国证券类机构驻华代表机构名称变更核准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外国证券类机构驻华代表机构首席代表、总代表资格核准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上市公司重大购买、出售、置换资产行为审批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境内上市外资股（B股）公司非上市外资股上市流通核准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开放式基金广告、宣传推介核准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期货经纪公司设立、业务范围、解散、合并、分立审批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399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网上证券委托资格核准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上市公司发行股份购买资产核准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境外期货业务持证企业年度外汇风险敞口核准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保险集团公司及保险控股公司设立、合并、分立、变更、解散审批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保险资产管理公司及其分支机构设立和终止（解散、破产和分支机构撤销）审批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保监会（会同证监会）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保险资产管理公司重大事项变更审批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保监会（会同证监会）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保险集团公司、保险控股公司及专属自保、相互保险等组织高级管理人员资格核准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保险资产管理公司高级管理人员资格核准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保险从业人员资格核准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保险公司次级定期债发行审批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409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专属自保组织和相互保险组织设立、合并、分立、变更、解散审批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572"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境内保险和非保险机构在境外设立(投资入股、收购）保险机构（含保险公司分支机构）审批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境内保险及非保险机构在境外设立的保险机构股份转让审批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设立保险公估机构审批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保险公估机构高级管理人员任职资格核准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保险公估机构重大事项变更审批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保险公估从业人员资格核准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保险公估机构动用营业保证金审批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设立保险代理机构审批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保险代理机构高级管理人员任职资格核准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419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保险代理机构重大事项变更审批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保险代理从业人员资格核准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保险代理机构动用营业保证金审批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设立保险经纪公司审批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保险经纪公司高级管理人员任职资格核准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保险经纪公司重大事项变更审批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保险经纪从业人员资格核准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保险经纪公司动用营业保证金审批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保险公司总公司精算部门、财务会计部门、资金运用部门主要负责人任职资格核准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保险公司高级管理人员任职资格核准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保监会及其派出机构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429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外国保险机构驻华代表机构设立及重大事项变更审批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保险公司股权转让及改变组织形式审批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保险公司分支机构重大事项变更审批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保险公司解散或撤销时资产协议转让方案审批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保险公司依法解散或被宣告破产时保险合同转让方案审批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保险公司制定地方保险费率核准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投资连结保险的投资账户设立、合并、分立、关闭、清算等事项审批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保险公司法律责任人资格核准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保险公司资本保证金处置审批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保险公司可投资企业债券的信用评级机构核准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439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保险公司拓宽保险资金运用形式审批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保监会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军粮供应站资格、军粮供应委托代理资格认定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省级人民政府粮食行政主管部门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外国烟草制品来牌或来料加工、许可证生产、合作开发卷烟牌号审批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国家烟草局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烟草专用机械大修理许可证核发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国家烟草局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外国专家来华工作许可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国家外专局省级人民政府外国专家归口管理部门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聘请外国专家单位资格认可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国家外专局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组织派遣团组和人员赴境外培训的机构资格认定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国家外专局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介绍外国文教专家来华工作的境外组织资格认可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国家外专局省级人民政府外国专家归口管理部门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南、北极考察活动审批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国家海洋局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专项海洋环境预报服务资格认定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国家海洋局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449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海域使用论证单位资质认定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国家海洋局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海洋工程污染物排放种类、数量核定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国家海洋局各分局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海洋倾倒废弃物检验单位资质认定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国家海洋局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海洋石油勘探开发含油钻井泥浆和钻屑向海中排放审批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国家海洋局及其各分局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国家基础测绘成果资料提供、使用审批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各级人民政府测绘行政主管部门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设立测绘行业特有工种职业技能鉴定站审批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国家测绘局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经营邮政通信业务审批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国家邮政局省、自治区、直辖市邮政行业主管部门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开办集邮票品集中交易市场许可</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省、自治区、直辖市邮政行业主管部门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拍摄易损的一般文物审批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国家文物局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拍摄文物保护单位审批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国家文物局省级人民政府文物行政主管部门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459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制作考古发掘现场专题类、直播类节目审批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国家文物局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境外机构和团体拍摄文物审批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国家文物局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境外机构和团体拍摄考古发掘现场审批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国家文物局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在古建筑内安装电器设备审批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各级人民政府文物行政主管部门古建筑所在地公安机关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在古建筑内设置生产用火审批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各级人民政府文物行政主管部门古建筑所在地公安机关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博物馆藏品取样审批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国家文物局省级人民政府文物行政主管部门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博物馆处理不够入藏标准、无保存价值的文物或标本审批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县级以上人民政府文物行政主管部门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医疗机构开展医疗气功活动审批和从事医疗气功人员资格认定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地（市）级以上人民政府中医药行政主管部门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外商直接投资项下外汇登记、付汇核准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资本项目外汇资金汇出境外的购付汇核准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469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对外借款单位直接通过境外机构进行债务项下保值业务审批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国有企业境外期货套期保值交易年度风险敞口审批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境内机构外债、外债转贷款、对外担保履约核准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资产管理公司对外处置不良债务登记及外方所得收益汇出核准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合格境外机构投资者投资额度、账户、资金汇出审批及外汇登记证核发</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出口单位收汇分类核销核准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出口单位领取出口收汇核销单核准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出口单位出口退赔外汇核准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出口单位补办出口收汇核销专用联和出口收汇核销单退税专用联审批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61"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外商投资企业或中资企业适用跨国公司非贸易售付汇管理政策审核</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479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银行为编码重复的没有身份证的居民个人办理售汇业务核准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金融机构的外方投资者收益汇出或者购汇汇出核准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金融机构外汇与人民币资产不匹配的购汇、结汇审批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企业租赁期不满一年、租赁贸易、租赁（照章征税）购付汇核准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特殊经济区域区内机构外汇登记、登记变更、注销审批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特殊经济区域区内机构结汇、购付汇核准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境内外资金融机构短期外债核准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个人购付汇、结汇、解付现钞、携带现钞出境审核</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境外投资外汇资金（资产）来源与汇出审核、登记</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B股、境外上市外资股和红筹股项下境外募集资金调回结汇审批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489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出口单位出口收汇差额核销、核销备查核准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进口单位进口付汇备案核准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491</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保险公司向境外分保购汇核准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国家外汇局及其分支局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492</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金融机构大额结汇、售汇交易入市安排审批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27"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493</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外汇账户（含边贸人民币结算专用账户）的开立、变更、关闭、撤销以及账户允许保留限额核准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494</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机构外汇资金境内划转核准</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495</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机构单笔提取超过规定金额外币现钞审批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496</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境内机构非贸易购付汇真实性审核</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国家外汇局分支局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497</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出国举办经济贸易展览会审批</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中国贸促会（商务部会签）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9"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498</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人民防空工程防护设备定点生产企业资格认定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国家人防办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499</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人民防空工程设计资质认定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国家人防办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53" w:hRule="atLeast"/>
        </w:trPr>
        <w:tc>
          <w:tcPr>
            <w:tcW w:w="67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500</w:t>
            </w:r>
          </w:p>
        </w:tc>
        <w:tc>
          <w:tcPr>
            <w:tcW w:w="56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人民防空工程监理资质认定</w:t>
            </w:r>
          </w:p>
        </w:tc>
        <w:tc>
          <w:tcPr>
            <w:tcW w:w="2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jc w:val="left"/>
            </w:pPr>
            <w:r>
              <w:rPr>
                <w:rFonts w:hint="default" w:ascii="Arial" w:hAnsi="Arial" w:cs="Arial"/>
                <w:i w:val="0"/>
                <w:caps w:val="0"/>
                <w:color w:val="000000"/>
                <w:spacing w:val="0"/>
                <w:sz w:val="21"/>
                <w:szCs w:val="21"/>
              </w:rPr>
              <w:t>国家人防办</w:t>
            </w:r>
          </w:p>
        </w:tc>
      </w:tr>
    </w:tbl>
    <w:p>
      <w:pPr>
        <w:pStyle w:val="2"/>
        <w:keepNext w:val="0"/>
        <w:keepLines w:val="0"/>
        <w:widowControl/>
        <w:suppressLineNumbers w:val="0"/>
        <w:ind w:left="0" w:firstLine="420"/>
        <w:jc w:val="left"/>
        <w:rPr>
          <w:rFonts w:hint="default" w:ascii="Arial" w:hAnsi="Arial" w:cs="Arial"/>
          <w:i w:val="0"/>
          <w:caps w:val="0"/>
          <w:color w:val="656565"/>
          <w:spacing w:val="0"/>
          <w:sz w:val="21"/>
          <w:szCs w:val="21"/>
        </w:rPr>
      </w:pPr>
      <w:r>
        <w:rPr>
          <w:rFonts w:hint="default" w:ascii="Arial" w:hAnsi="Arial" w:cs="Arial"/>
          <w:i w:val="0"/>
          <w:caps w:val="0"/>
          <w:color w:val="656565"/>
          <w:spacing w:val="0"/>
          <w:sz w:val="21"/>
          <w:szCs w:val="21"/>
        </w:rPr>
        <w:t> </w:t>
      </w:r>
    </w:p>
    <w:p>
      <w:pPr>
        <w:pStyle w:val="2"/>
        <w:keepNext w:val="0"/>
        <w:keepLines w:val="0"/>
        <w:widowControl/>
        <w:suppressLineNumbers w:val="0"/>
        <w:ind w:left="0" w:firstLine="420"/>
        <w:jc w:val="left"/>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附件：国务院决定对确需保留的行政审批项目设定行政许可的目录</w:t>
      </w:r>
    </w:p>
    <w:p>
      <w:pPr>
        <w:pStyle w:val="2"/>
        <w:keepNext w:val="0"/>
        <w:keepLines w:val="0"/>
        <w:widowControl/>
        <w:suppressLineNumbers w:val="0"/>
        <w:ind w:left="0" w:firstLine="420"/>
        <w:jc w:val="left"/>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备注：1.鉴于投资体制改革正在进行，涉及固定资产投资项目的行政许可仍按国务院现行规定办理。</w:t>
      </w:r>
    </w:p>
    <w:p>
      <w:pPr>
        <w:pStyle w:val="2"/>
        <w:keepNext w:val="0"/>
        <w:keepLines w:val="0"/>
        <w:widowControl/>
        <w:suppressLineNumbers w:val="0"/>
        <w:ind w:left="0" w:firstLine="420"/>
        <w:jc w:val="left"/>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2.按规定应当由国务院决定的事项，按照规定程序办理。</w:t>
      </w:r>
    </w:p>
    <w:p>
      <w:pPr>
        <w:pStyle w:val="2"/>
        <w:keepNext w:val="0"/>
        <w:keepLines w:val="0"/>
        <w:widowControl/>
        <w:suppressLineNumbers w:val="0"/>
        <w:ind w:left="0" w:firstLine="420"/>
        <w:jc w:val="left"/>
        <w:rPr>
          <w:rFonts w:hint="default" w:ascii="Arial" w:hAnsi="Arial" w:cs="Arial"/>
          <w:i w:val="0"/>
          <w:caps w:val="0"/>
          <w:color w:val="656565"/>
          <w:spacing w:val="0"/>
          <w:sz w:val="21"/>
          <w:szCs w:val="21"/>
        </w:rPr>
      </w:pPr>
      <w:r>
        <w:rPr>
          <w:rFonts w:hint="default" w:ascii="Arial" w:hAnsi="Arial" w:cs="Arial"/>
          <w:i w:val="0"/>
          <w:caps w:val="0"/>
          <w:color w:val="000000"/>
          <w:spacing w:val="0"/>
          <w:sz w:val="21"/>
          <w:szCs w:val="21"/>
        </w:rPr>
        <w:t>3.按规定应当由其他部门决定或者应经其他部门审核的事项，按照现行规定办理。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F7D48"/>
    <w:rsid w:val="7D6F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2019-10-12T06:47:00Z</dcterms:created>
  <dc:creator>鑫然接受</dc:creator>
  <cp:lastModifiedBy>鑫然接受</cp:lastModifiedBy>
  <dcterms:modified xsi:type="dcterms:W3CDTF">2019-10-12T06:50:02Z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